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48" w:rsidRDefault="00404048" w:rsidP="00BA38A1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404048" w:rsidRDefault="00404048" w:rsidP="00BA38A1">
      <w:pPr>
        <w:ind w:left="600"/>
        <w:rPr>
          <w:rFonts w:ascii="仿宋_GB2312" w:eastAsia="仿宋_GB2312"/>
          <w:sz w:val="30"/>
          <w:szCs w:val="30"/>
        </w:rPr>
      </w:pPr>
      <w:r w:rsidRPr="00BA38A1">
        <w:rPr>
          <w:rFonts w:ascii="仿宋_GB2312" w:eastAsia="仿宋_GB2312" w:hint="eastAsia"/>
          <w:sz w:val="30"/>
          <w:szCs w:val="30"/>
        </w:rPr>
        <w:t>标段一：</w:t>
      </w:r>
      <w:r>
        <w:rPr>
          <w:rFonts w:ascii="仿宋_GB2312" w:eastAsia="仿宋_GB2312"/>
          <w:sz w:val="30"/>
          <w:szCs w:val="30"/>
        </w:rPr>
        <w:t>PC</w:t>
      </w:r>
      <w:r>
        <w:rPr>
          <w:rFonts w:ascii="仿宋_GB2312" w:eastAsia="仿宋_GB2312" w:hint="eastAsia"/>
          <w:sz w:val="30"/>
          <w:szCs w:val="30"/>
        </w:rPr>
        <w:t>服务器及存储项目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3"/>
      </w:tblGrid>
      <w:tr w:rsidR="00404048" w:rsidRPr="007F5509" w:rsidTr="007F5509">
        <w:trPr>
          <w:trHeight w:val="432"/>
        </w:trPr>
        <w:tc>
          <w:tcPr>
            <w:tcW w:w="851" w:type="dxa"/>
            <w:vAlign w:val="center"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8513" w:type="dxa"/>
            <w:vAlign w:val="center"/>
          </w:tcPr>
          <w:p w:rsidR="00404048" w:rsidRPr="007F5509" w:rsidRDefault="00404048" w:rsidP="00404048">
            <w:pPr>
              <w:kinsoku w:val="0"/>
              <w:adjustRightInd w:val="0"/>
              <w:snapToGrid w:val="0"/>
              <w:ind w:rightChars="-52" w:right="3168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基本配置及要求</w:t>
            </w:r>
          </w:p>
        </w:tc>
      </w:tr>
      <w:tr w:rsidR="00404048" w:rsidRPr="007F5509" w:rsidTr="007F5509">
        <w:tc>
          <w:tcPr>
            <w:tcW w:w="851" w:type="dxa"/>
            <w:vMerge w:val="restart"/>
            <w:vAlign w:val="center"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PC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服务器刀箱</w:t>
            </w:r>
          </w:p>
        </w:tc>
        <w:tc>
          <w:tcPr>
            <w:tcW w:w="8513" w:type="dxa"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联想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pureFlex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刀箱（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高度，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个半高刀片服务器槽位，带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2500W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铂金版电源模块，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个风扇，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个风扇控制模块），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个以太网千兆交换模块（带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upgrade 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许可），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光纤交换模块（带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多模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SFP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光纤模块），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CMM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控制模块；配带滑动式机架安装导轨；提供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华为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E9000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刀箱（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12U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高度，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个半宽槽位刀片服务器槽位，带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2000W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白金交流电源模块，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OSCA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风扇模块），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个以太网千兆交换模块，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光纤交换模块（带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多模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SFP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光纤模块），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CMM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控制模块；配带滑动式机架安装导轨；提供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 w:val="restart"/>
            <w:vAlign w:val="center"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PC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刀片服务器</w:t>
            </w:r>
          </w:p>
        </w:tc>
        <w:tc>
          <w:tcPr>
            <w:tcW w:w="8513" w:type="dxa"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联想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X220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刀片服务器：板载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E5-2620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6core/2.1GHz/1600MHz/15MB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；配置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16GDDR3 ECC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8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128G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内存，主板可支持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DIMM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；标配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RAID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卡，支持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RAID0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个硬盘槽位，配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8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128G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SSD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固态硬盘；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PCI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插槽，配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口以太网千兆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PCI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光纤卡；提供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联想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X440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刀片服务器：板载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E5-4620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8core/2.2GHz/1333MHz/16MB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；配置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16GDDR3 ECC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6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256G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内存，主板可支持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DIMM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；标配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RAID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卡，支持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RAID0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个硬盘槽位，配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8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128G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SSD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固态硬盘；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PCI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插槽，配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口以太网千兆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PCI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光纤卡；提供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华为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CH121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刀片服务器：板载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E5-2620 v3 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6Core/2400MHz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；配置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16GDDR4 ECC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8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128G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内存，主板可支持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DIMM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；配制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RU120 SAS/SATA RAID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卡，可支持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RAID0,1,10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GE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以太网卡，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光纤卡；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200G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SSD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固态硬盘；提供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华为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CH240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刀片服务器：板载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E5-4607 v2 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6Core/2600MHz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；配置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16GDDR3 ECC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6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256G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内存，主板可支持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DIMM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；配制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RU320BC SAS/SATA RAID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卡，可支持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RAID0,1,10,5,50,6,60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12"/>
                <w:attr w:name="UnitName" w:val="m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512M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缓存；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GE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以太网卡，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光纤卡；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200G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SSD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固态硬盘，最高支持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个硬盘槽位；提供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 w:val="restart"/>
            <w:vAlign w:val="center"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机架服务器</w:t>
            </w:r>
          </w:p>
        </w:tc>
        <w:tc>
          <w:tcPr>
            <w:tcW w:w="8513" w:type="dxa"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联想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50"/>
                <w:attr w:name="UnitName" w:val="m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3550M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规格：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机架式，板载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E5-2609v3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6core/1.9GHz/1600MHz/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m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15M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550W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白金电源；配置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16GDDR3 ECC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6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256G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内存，主板可支持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DIMM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；配置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M5200 RAID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卡，支持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RAID0,1,5,1GB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缓存；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个硬盘槽位，配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8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128G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SSD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固态硬盘，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300GB 10K 6Gbps 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盘；配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口以太网千兆卡，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多模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SFP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光纤模块），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个两口以太网万兆卡（带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10Gb SFP+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光纤模块）；配带滑动式机架安装导轨；提供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联想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50"/>
                <w:attr w:name="UnitName" w:val="m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3650M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规格：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机架式，板载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E5-2609v3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6core/1.9GHz/1600MHz/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m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15M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550W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白金电源；配置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16GDDR3 ECC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6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256G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内存，主板可支持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DIMM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；配置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M5200 RAID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卡，支持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RAID0,1,5,1GB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缓存；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个硬盘槽位，配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6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256G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SSD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固态硬盘，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300GB 10K 6Gbps 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盘；配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口以太网千兆卡，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多模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SFP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光纤模块），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个两口以太网万兆卡（带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10Gb SFP+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光纤模块）；配带滑动式机架安装导轨；提供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华为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RH1288V3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规格：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机架式，板载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E5-2620v3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6core/2400MHz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460W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白金电源；配置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16GDDR4 ECC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6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256G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内存，主板可支持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DIMM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；配置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0"/>
                <w:attr w:name="UnitName" w:val="C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430C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RAID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卡，支持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RAID0,1,5,6,10,50,60,1GB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缓存；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个硬盘槽位，配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200G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SSD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固态硬盘，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1,2TB 10K 6Gbps 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盘；配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口以太网千兆卡，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多模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SFP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光纤模块），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个两口以太网万兆卡（带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10Gb SFP+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光纤模块）；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DVD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光驱；配带滑动式机架安装导轨；提供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rPr>
          <w:cantSplit/>
        </w:trPr>
        <w:tc>
          <w:tcPr>
            <w:tcW w:w="851" w:type="dxa"/>
            <w:vMerge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华为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RH2288V3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规格：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机架式，板载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E5-2620v3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6core/2400MHz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460W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白金电源；配置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16GDDR4 ECC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6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256G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内存，主板可支持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DIMM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；配置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0"/>
                <w:attr w:name="UnitName" w:val="C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430C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RAID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卡，支持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RAID0,1,5,6,10,50,60,1GB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缓存；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个硬盘槽位，配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200G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SSD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固态硬盘，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1,2TB 10K 6Gbps 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盘；配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口以太网千兆卡，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多模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SFP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光纤模块），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个两口以太网万兆卡（带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10Gb SFP+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光纤模块）；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DVD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光驱；配带滑动式机架安装导轨；提供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浪潮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NF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170"/>
                <w:attr w:name="UnitName" w:val="m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5170M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规格：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机架式，板载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E5-2640v3(2.6GHz/8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核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/8GT/20ML3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460W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白金电源；配置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16GDDR4 ECC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6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256G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内存，主板可支持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DIMM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；配置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INSPUR RAID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1GB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缓存；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个硬盘槽位，配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0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160G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SSD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固态硬盘，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1,2TB 10K 6Gbps 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盘；配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口以太网千兆卡，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多模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SFP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光纤模块），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个两口以太网万兆卡（带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10Gb SFP+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光纤模块）；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USB DVD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光驱；配带滑动式机架安装导轨；提供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浪潮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NF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280"/>
                <w:attr w:name="UnitName" w:val="m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5280M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规格：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机架式，板载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E5-2640v3(2.6GHz/8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核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/8GT/20ML3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460W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白金电源；配置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16GDDR4 ECC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6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256G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内存，主板可支持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DIMM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；配置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INSPUR RAID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1GB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缓存；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个硬盘槽位，配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0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160G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SSD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固态硬盘，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1,2TB 10K 6Gbps 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盘；配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口以太网千兆卡，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多模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SFP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光纤模块），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个两口以太网万兆卡（带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10Gb SFP+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光纤模块）；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USB DVD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光驱；配带滑动式机架安装导轨；提供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rPr>
          <w:trHeight w:val="680"/>
        </w:trPr>
        <w:tc>
          <w:tcPr>
            <w:tcW w:w="851" w:type="dxa"/>
            <w:vMerge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kinsoku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帕拉迪单点登录一体机</w:t>
            </w:r>
          </w:p>
        </w:tc>
      </w:tr>
    </w:tbl>
    <w:p w:rsidR="00404048" w:rsidRDefault="00404048" w:rsidP="00BA38A1"/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3"/>
      </w:tblGrid>
      <w:tr w:rsidR="00404048" w:rsidRPr="007F5509" w:rsidTr="007F5509">
        <w:tc>
          <w:tcPr>
            <w:tcW w:w="851" w:type="dxa"/>
          </w:tcPr>
          <w:p w:rsidR="00404048" w:rsidRPr="007F5509" w:rsidRDefault="00404048" w:rsidP="007F550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8513" w:type="dxa"/>
          </w:tcPr>
          <w:p w:rsidR="00404048" w:rsidRPr="007F5509" w:rsidRDefault="00404048" w:rsidP="007F550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基本配置及要求</w:t>
            </w:r>
          </w:p>
        </w:tc>
      </w:tr>
      <w:tr w:rsidR="00404048" w:rsidRPr="007F5509" w:rsidTr="007F5509">
        <w:tc>
          <w:tcPr>
            <w:tcW w:w="851" w:type="dxa"/>
            <w:vMerge w:val="restart"/>
            <w:vAlign w:val="center"/>
          </w:tcPr>
          <w:p w:rsidR="00404048" w:rsidRPr="007F5509" w:rsidRDefault="00404048" w:rsidP="007F550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磁盘阵列</w:t>
            </w:r>
          </w:p>
        </w:tc>
        <w:tc>
          <w:tcPr>
            <w:tcW w:w="8513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华为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5500V3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控制柜（双控制器，双电源，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6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96G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缓存，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模块，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寸硬盘槽位），配满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400GB eMLC SSD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固态硬盘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+21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900GB 10K 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盘；配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硬盘扩展柜（双电源，级联模块，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寸硬盘槽位），配满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900GB 10K 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盘；配备卷镜像功能、快照功能、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LUN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拷贝功能、克隆功能、智能数据分级功能、智能服务质量控制功能、智能缓存分区功能、智能异构虚拟化功能；配带滑动式机架安装导轨；提供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华为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5600V3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控制柜（双控制器，双电源，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8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128G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缓存，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模块）；配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硬盘扩展柜（双电源，级联模块，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寸硬盘槽位），配满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400GB eMLC SSD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固态硬盘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+21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900GB 10K 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盘；配备卷镜像功能、快照功能、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LUN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拷贝功能、克隆功能、智能数据分级功能、智能服务质量控制功能、智能缓存分区功能、智能异构虚拟化功能；配带滑动式机架安装导轨；提供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浪潮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AS1100H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盘控一体光纤存储（配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个控制器，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个电源，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个硬盘槽位，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8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48G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缓存，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模块），配满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200GB eMLC SSD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固态硬盘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+20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900GB 10K 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盘；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扩展柜（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个电源，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个硬盘槽位，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24Gb 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宽端口），配满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900GB 10K 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盘；配数据同步镜像软件，增强异步镜像软件、快照软件、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240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块盘硬盘扩展软件、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SSD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硬盘授权软件、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SSD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缓存加速软件；配带滑动式机架安装导轨；提供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浪潮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AS8000-M2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融合存储，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盘控一体控制柜（冗余双活控制器，可升级不少于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控制器集群，双电源，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个硬盘槽位，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8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128G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缓存，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光纤模块），配满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900GB 10K 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盘；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扩展柜（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个硬盘槽位，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48Gb 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扩展接口，含客户端管理授权），配满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寸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900GB 10K 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盘；配备虚拟化软件、远程镜像软件、数据压缩软件、数据快照软件、数据自动分层软件、多路径管理软件；配带滑动式机架安装导轨；提供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浪潮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AS5600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，盘控分离，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个控制机柜，配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个双活控制器，单颗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CPU 10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个物理核心、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2.4GHz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；配置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通道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SAS3.0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后端磁盘通道接口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带宽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384Gb/s)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个上架套件；每个控制器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64 GB 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内存模块，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FC 8Gbit/s SFP+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英寸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2.5</w:t>
              </w:r>
              <w:r w:rsidRPr="007F5509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t>英寸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扩展柜，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个输入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输出多路转换器，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mini SAS-HD 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电缆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1"/>
                <w:attr w:name="UnitName" w:val="m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1.1 m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900GB 10K 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盘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+2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700GB SSD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（适用于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AS5600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的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1.4TB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加速缓存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二级缓存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）；配浪潮标准存储监控管理授权，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QoS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监控管理，自动分层，高级复制软件管理快照、卷复制授权，高级复制软件管理卷复制授权；配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AIX Multipath Driver 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路径冗余软件；配主机管理软件。配带滑动式机架安装导轨；提供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</w:tbl>
    <w:p w:rsidR="00404048" w:rsidRPr="00BA38A1" w:rsidRDefault="00404048" w:rsidP="00BA38A1">
      <w:pPr>
        <w:ind w:left="600"/>
        <w:rPr>
          <w:rFonts w:ascii="仿宋_GB2312" w:eastAsia="仿宋_GB2312"/>
          <w:sz w:val="30"/>
          <w:szCs w:val="30"/>
        </w:rPr>
      </w:pPr>
    </w:p>
    <w:p w:rsidR="00404048" w:rsidRDefault="00404048" w:rsidP="00BA38A1">
      <w:pPr>
        <w:ind w:left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标段二：小型机及虚拟化服务项目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3"/>
      </w:tblGrid>
      <w:tr w:rsidR="00404048" w:rsidRPr="007F5509" w:rsidTr="007F5509">
        <w:tc>
          <w:tcPr>
            <w:tcW w:w="851" w:type="dxa"/>
          </w:tcPr>
          <w:p w:rsidR="00404048" w:rsidRPr="007F5509" w:rsidRDefault="00404048" w:rsidP="007F550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8513" w:type="dxa"/>
          </w:tcPr>
          <w:p w:rsidR="00404048" w:rsidRPr="007F5509" w:rsidRDefault="00404048" w:rsidP="007F550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基本配置及要求</w:t>
            </w:r>
          </w:p>
        </w:tc>
      </w:tr>
      <w:tr w:rsidR="00404048" w:rsidRPr="007F5509" w:rsidTr="007F5509">
        <w:tc>
          <w:tcPr>
            <w:tcW w:w="851" w:type="dxa"/>
            <w:vMerge w:val="restart"/>
            <w:vAlign w:val="center"/>
          </w:tcPr>
          <w:p w:rsidR="00404048" w:rsidRPr="007F5509" w:rsidRDefault="00404048" w:rsidP="007F550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小型机</w:t>
            </w:r>
          </w:p>
        </w:tc>
        <w:tc>
          <w:tcPr>
            <w:tcW w:w="8513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IBM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4C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-P720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小型机，配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3.6GHz P7+ 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8G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32G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DIMM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；共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PCIE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卡槽，标配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个集成网卡；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10/100/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m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1000M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千兆自适应电口网卡；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10/100/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m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1000M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千兆自适应电口网卡，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8Gb 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多模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SFP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模块）；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300G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15000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转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硬盘；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个电源模块；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DVD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光驱；配带滑动式机架安装导轨；提供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/>
            <w:vAlign w:val="center"/>
          </w:tcPr>
          <w:p w:rsidR="00404048" w:rsidRPr="007F5509" w:rsidRDefault="00404048" w:rsidP="007F550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IBM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C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8C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-P720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小型机，配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3.6GHz P7+ 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8G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4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64G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DIMM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；共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PCIE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卡槽，标配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个集成网卡；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10/100/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m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1000M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千兆自适应电口网卡；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10/100/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m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1000M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千兆自适应电口网卡，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8Gb 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多模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SFP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模块）；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300G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15000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转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硬盘；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个电源模块；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DVD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光驱；配带滑动式机架安装导轨；提供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/>
            <w:vAlign w:val="center"/>
          </w:tcPr>
          <w:p w:rsidR="00404048" w:rsidRPr="007F5509" w:rsidRDefault="00404048" w:rsidP="007F550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IBM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C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8C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-P740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小型机，配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4.2GHz P7+ 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8G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4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64G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DIMM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；共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PCIE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卡槽，标配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个集成网卡；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10/100/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m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1000M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千兆自适应电口网卡；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10/100/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m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1000M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千兆自适应电口网卡，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8Gb 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多模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SFP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模块）；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300G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15000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转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硬盘；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个电源模块；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DVD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光驱；配带滑动式机架安装导轨；提供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/>
            <w:vAlign w:val="center"/>
          </w:tcPr>
          <w:p w:rsidR="00404048" w:rsidRPr="007F5509" w:rsidRDefault="00404048" w:rsidP="007F550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IBM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C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16C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-P740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小型机，配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4.2GHz P7+ 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16G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8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128G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DIMM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；共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PCIE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卡槽，标配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个集成网卡；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10/100/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m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1000M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千兆自适应电口网卡；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10/100/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m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1000M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千兆自适应电口网卡，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8Gb 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多模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SFP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模块）；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300G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15000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转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硬盘；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个电源模块；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DVD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光驱；配带滑动式机架安装导轨；提供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/>
            <w:vAlign w:val="center"/>
          </w:tcPr>
          <w:p w:rsidR="00404048" w:rsidRPr="007F5509" w:rsidRDefault="00404048" w:rsidP="007F550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新云东方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4C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新云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720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小型机，配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3.6GHz P7+ 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8G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32G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DIMM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；共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PCIE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卡槽，标配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个集成网卡；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10/100/1000M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千兆自适应电口网卡；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10/100/1000M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千兆自适应电口网卡，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8Gb 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多模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SFP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模块）；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300G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15000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转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硬盘；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个电源模块；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DVD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光驱；配带滑动式机架安装导轨；提供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/>
            <w:vAlign w:val="center"/>
          </w:tcPr>
          <w:p w:rsidR="00404048" w:rsidRPr="007F5509" w:rsidRDefault="00404048" w:rsidP="007F550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新云东方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C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8C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新云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720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小型机，配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3.6GHz P7+ 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8G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4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64G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DIMM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；共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PCIE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卡槽，标配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个集成网卡；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10/100/1000M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千兆自适应电口网卡；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10/100/1000M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千兆自适应电口网卡，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8Gb 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多模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SFP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模块）；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300G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15000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转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硬盘；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个电源模块；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DVD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光驱；配带滑动式机架安装导轨；提供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/>
            <w:vAlign w:val="center"/>
          </w:tcPr>
          <w:p w:rsidR="00404048" w:rsidRPr="007F5509" w:rsidRDefault="00404048" w:rsidP="007F550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新云东方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C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8C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新云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740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小型机，配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4.2GHz P7+ 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8G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4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64G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DIMM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；共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PCIE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卡槽，标配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个集成网卡；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10/100/1000M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千兆自适应电口网卡；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10/100/1000M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千兆自适应电口网卡，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8Gb 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多模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SFP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模块）；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300G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15000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转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硬盘；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个电源模块；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DVD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光驱；配带滑动式机架安装导轨；提供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c>
          <w:tcPr>
            <w:tcW w:w="851" w:type="dxa"/>
            <w:vMerge/>
            <w:vAlign w:val="center"/>
          </w:tcPr>
          <w:p w:rsidR="00404048" w:rsidRPr="007F5509" w:rsidRDefault="00404048" w:rsidP="007F550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新云东方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C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16C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新云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740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小型机，配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颗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4.2GHz P7+ 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16G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8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128G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内存，可支持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DIMM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；共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PCIE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卡槽，标配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个集成网卡；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10/100/1000M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千兆自适应电口网卡；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10/100/1000M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千兆自适应电口网卡，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8Gb FC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光纤卡（带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8Gb 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多模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SFP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模块）；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300G</w:t>
              </w:r>
            </w:smartTag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15000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转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硬盘；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个电源模块；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DVD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光驱；配带滑动式机架安装导轨；提供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  <w:tr w:rsidR="00404048" w:rsidRPr="007F5509" w:rsidTr="007F5509">
        <w:tblPrEx>
          <w:tblLook w:val="00A0"/>
        </w:tblPrEx>
        <w:tc>
          <w:tcPr>
            <w:tcW w:w="851" w:type="dxa"/>
            <w:vMerge w:val="restart"/>
          </w:tcPr>
          <w:p w:rsidR="00404048" w:rsidRPr="007F5509" w:rsidRDefault="00404048" w:rsidP="007F550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磁带及硬盘</w:t>
            </w:r>
          </w:p>
        </w:tc>
        <w:tc>
          <w:tcPr>
            <w:tcW w:w="8513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IBM 2.5TB Ultrium LTO6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磁带</w:t>
            </w:r>
          </w:p>
        </w:tc>
      </w:tr>
      <w:tr w:rsidR="00404048" w:rsidRPr="007F5509" w:rsidTr="007F5509">
        <w:tblPrEx>
          <w:tblLook w:val="00A0"/>
        </w:tblPrEx>
        <w:tc>
          <w:tcPr>
            <w:tcW w:w="851" w:type="dxa"/>
            <w:vMerge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IBM NAS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存储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 xml:space="preserve"> 2TB SATA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硬盘</w:t>
            </w:r>
          </w:p>
        </w:tc>
      </w:tr>
      <w:tr w:rsidR="00404048" w:rsidRPr="007F5509" w:rsidTr="007F5509">
        <w:tblPrEx>
          <w:tblLook w:val="00A0"/>
        </w:tblPrEx>
        <w:tc>
          <w:tcPr>
            <w:tcW w:w="851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8513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基本配置及要求</w:t>
            </w:r>
          </w:p>
        </w:tc>
      </w:tr>
      <w:tr w:rsidR="00404048" w:rsidRPr="007F5509" w:rsidTr="007F5509">
        <w:tblPrEx>
          <w:tblLook w:val="00A0"/>
        </w:tblPrEx>
        <w:tc>
          <w:tcPr>
            <w:tcW w:w="851" w:type="dxa"/>
            <w:vMerge w:val="restart"/>
          </w:tcPr>
          <w:p w:rsidR="00404048" w:rsidRPr="007F5509" w:rsidRDefault="00404048" w:rsidP="007F550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虚拟化</w:t>
            </w:r>
          </w:p>
        </w:tc>
        <w:tc>
          <w:tcPr>
            <w:tcW w:w="8513" w:type="dxa"/>
          </w:tcPr>
          <w:p w:rsidR="00404048" w:rsidRPr="007F5509" w:rsidRDefault="00404048" w:rsidP="007F5509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cs="Calibri"/>
                <w:color w:val="000000"/>
                <w:kern w:val="0"/>
                <w:sz w:val="20"/>
                <w:szCs w:val="20"/>
              </w:rPr>
              <w:t>VSOM</w:t>
            </w:r>
            <w:r w:rsidRPr="007F5509">
              <w:rPr>
                <w:rFonts w:cs="Calibri" w:hint="eastAsia"/>
                <w:color w:val="000000"/>
                <w:kern w:val="0"/>
                <w:sz w:val="20"/>
                <w:szCs w:val="20"/>
              </w:rPr>
              <w:t>服务器虚拟化及运维监控管理软件套包</w:t>
            </w:r>
          </w:p>
        </w:tc>
      </w:tr>
      <w:tr w:rsidR="00404048" w:rsidRPr="007F5509" w:rsidTr="007F5509">
        <w:tblPrEx>
          <w:tblLook w:val="00A0"/>
        </w:tblPrEx>
        <w:tc>
          <w:tcPr>
            <w:tcW w:w="851" w:type="dxa"/>
            <w:vMerge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cs="Calibri"/>
                <w:color w:val="000000"/>
                <w:kern w:val="0"/>
                <w:sz w:val="20"/>
                <w:szCs w:val="20"/>
              </w:rPr>
              <w:t>VSOM</w:t>
            </w:r>
            <w:r w:rsidRPr="007F5509">
              <w:rPr>
                <w:rFonts w:cs="Calibri" w:hint="eastAsia"/>
                <w:color w:val="000000"/>
                <w:kern w:val="0"/>
                <w:sz w:val="20"/>
                <w:szCs w:val="20"/>
              </w:rPr>
              <w:t>服务器虚拟化及运维监控管理软件套包</w:t>
            </w:r>
          </w:p>
        </w:tc>
      </w:tr>
      <w:tr w:rsidR="00404048" w:rsidRPr="007F5509" w:rsidTr="007F5509">
        <w:tblPrEx>
          <w:tblLook w:val="00A0"/>
        </w:tblPrEx>
        <w:tc>
          <w:tcPr>
            <w:tcW w:w="851" w:type="dxa"/>
            <w:vMerge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cs="Calibri"/>
                <w:color w:val="000000"/>
                <w:kern w:val="0"/>
                <w:sz w:val="20"/>
                <w:szCs w:val="20"/>
              </w:rPr>
              <w:t>vSphere</w:t>
            </w:r>
            <w:r w:rsidRPr="007F5509">
              <w:rPr>
                <w:rFonts w:cs="Calibri" w:hint="eastAsia"/>
                <w:color w:val="000000"/>
                <w:kern w:val="0"/>
                <w:sz w:val="20"/>
                <w:szCs w:val="20"/>
              </w:rPr>
              <w:t>服务器虚拟化软件</w:t>
            </w:r>
          </w:p>
        </w:tc>
      </w:tr>
      <w:tr w:rsidR="00404048" w:rsidRPr="007F5509" w:rsidTr="007F5509">
        <w:tblPrEx>
          <w:tblLook w:val="00A0"/>
        </w:tblPrEx>
        <w:tc>
          <w:tcPr>
            <w:tcW w:w="851" w:type="dxa"/>
            <w:vMerge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cs="Calibri"/>
                <w:color w:val="000000"/>
                <w:kern w:val="0"/>
                <w:sz w:val="20"/>
                <w:szCs w:val="20"/>
              </w:rPr>
              <w:t>vSphere</w:t>
            </w:r>
            <w:r w:rsidRPr="007F5509">
              <w:rPr>
                <w:rFonts w:cs="Calibri" w:hint="eastAsia"/>
                <w:color w:val="000000"/>
                <w:kern w:val="0"/>
                <w:sz w:val="20"/>
                <w:szCs w:val="20"/>
              </w:rPr>
              <w:t>服务器虚拟化软件</w:t>
            </w:r>
          </w:p>
        </w:tc>
      </w:tr>
      <w:tr w:rsidR="00404048" w:rsidRPr="007F5509" w:rsidTr="007F5509">
        <w:tblPrEx>
          <w:tblLook w:val="00A0"/>
        </w:tblPrEx>
        <w:tc>
          <w:tcPr>
            <w:tcW w:w="851" w:type="dxa"/>
            <w:vMerge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cs="Calibri"/>
                <w:color w:val="000000"/>
                <w:kern w:val="0"/>
                <w:sz w:val="20"/>
                <w:szCs w:val="20"/>
              </w:rPr>
              <w:t>vCenter</w:t>
            </w:r>
            <w:r w:rsidRPr="007F5509">
              <w:rPr>
                <w:rFonts w:cs="Calibri" w:hint="eastAsia"/>
                <w:color w:val="000000"/>
                <w:kern w:val="0"/>
                <w:sz w:val="20"/>
                <w:szCs w:val="20"/>
              </w:rPr>
              <w:t>虚拟化管理平台</w:t>
            </w:r>
          </w:p>
        </w:tc>
      </w:tr>
      <w:tr w:rsidR="00404048" w:rsidRPr="007F5509" w:rsidTr="007F5509">
        <w:tblPrEx>
          <w:tblLook w:val="00A0"/>
        </w:tblPrEx>
        <w:tc>
          <w:tcPr>
            <w:tcW w:w="851" w:type="dxa"/>
            <w:vMerge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cs="Calibri"/>
                <w:color w:val="000000"/>
                <w:kern w:val="0"/>
                <w:sz w:val="20"/>
                <w:szCs w:val="20"/>
              </w:rPr>
              <w:t>SRM</w:t>
            </w:r>
            <w:r w:rsidRPr="007F5509">
              <w:rPr>
                <w:rFonts w:cs="Calibri" w:hint="eastAsia"/>
                <w:color w:val="000000"/>
                <w:kern w:val="0"/>
                <w:sz w:val="20"/>
                <w:szCs w:val="20"/>
              </w:rPr>
              <w:t>容灾管理软件</w:t>
            </w:r>
          </w:p>
        </w:tc>
      </w:tr>
      <w:tr w:rsidR="00404048" w:rsidRPr="007F5509" w:rsidTr="007F5509">
        <w:tblPrEx>
          <w:tblLook w:val="00A0"/>
        </w:tblPrEx>
        <w:tc>
          <w:tcPr>
            <w:tcW w:w="851" w:type="dxa"/>
            <w:vMerge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cs="Calibri"/>
                <w:color w:val="000000"/>
                <w:kern w:val="0"/>
                <w:sz w:val="20"/>
                <w:szCs w:val="20"/>
              </w:rPr>
              <w:t>Vcloud</w:t>
            </w:r>
            <w:r w:rsidRPr="007F5509">
              <w:rPr>
                <w:rFonts w:cs="Calibri" w:hint="eastAsia"/>
                <w:color w:val="000000"/>
                <w:kern w:val="0"/>
                <w:sz w:val="20"/>
                <w:szCs w:val="20"/>
              </w:rPr>
              <w:t>云计算解决方案套件</w:t>
            </w:r>
          </w:p>
        </w:tc>
      </w:tr>
      <w:tr w:rsidR="00404048" w:rsidRPr="007F5509" w:rsidTr="007F5509">
        <w:tblPrEx>
          <w:tblLook w:val="00A0"/>
        </w:tblPrEx>
        <w:tc>
          <w:tcPr>
            <w:tcW w:w="851" w:type="dxa"/>
            <w:vMerge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cs="Calibri"/>
                <w:color w:val="000000"/>
                <w:kern w:val="0"/>
                <w:sz w:val="20"/>
                <w:szCs w:val="20"/>
              </w:rPr>
              <w:t>VSAN</w:t>
            </w:r>
            <w:r w:rsidRPr="007F5509">
              <w:rPr>
                <w:rFonts w:cs="Calibri" w:hint="eastAsia"/>
                <w:color w:val="000000"/>
                <w:kern w:val="0"/>
                <w:sz w:val="20"/>
                <w:szCs w:val="20"/>
              </w:rPr>
              <w:t>存储虚拟化软件</w:t>
            </w:r>
          </w:p>
        </w:tc>
      </w:tr>
      <w:tr w:rsidR="00404048" w:rsidRPr="007F5509" w:rsidTr="007F5509">
        <w:tblPrEx>
          <w:tblLook w:val="00A0"/>
        </w:tblPrEx>
        <w:tc>
          <w:tcPr>
            <w:tcW w:w="851" w:type="dxa"/>
            <w:vMerge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cs="Calibri" w:hint="eastAsia"/>
                <w:color w:val="000000"/>
                <w:kern w:val="0"/>
                <w:sz w:val="20"/>
                <w:szCs w:val="20"/>
              </w:rPr>
              <w:t>网络虚拟化软件</w:t>
            </w:r>
          </w:p>
        </w:tc>
      </w:tr>
      <w:tr w:rsidR="00404048" w:rsidRPr="007F5509" w:rsidTr="007F5509">
        <w:tblPrEx>
          <w:tblLook w:val="00A0"/>
        </w:tblPrEx>
        <w:tc>
          <w:tcPr>
            <w:tcW w:w="851" w:type="dxa"/>
            <w:vMerge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cs="Calibri" w:hint="eastAsia"/>
                <w:color w:val="000000"/>
                <w:kern w:val="0"/>
                <w:sz w:val="20"/>
                <w:szCs w:val="20"/>
              </w:rPr>
              <w:t>运维监控管理软件</w:t>
            </w:r>
          </w:p>
        </w:tc>
      </w:tr>
      <w:tr w:rsidR="00404048" w:rsidRPr="007F5509" w:rsidTr="007F5509">
        <w:tblPrEx>
          <w:tblLook w:val="00A0"/>
        </w:tblPrEx>
        <w:tc>
          <w:tcPr>
            <w:tcW w:w="851" w:type="dxa"/>
            <w:vMerge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3" w:type="dxa"/>
          </w:tcPr>
          <w:p w:rsidR="00404048" w:rsidRPr="007F5509" w:rsidRDefault="00404048" w:rsidP="007F5509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cs="Calibri" w:hint="eastAsia"/>
                <w:color w:val="000000"/>
                <w:kern w:val="0"/>
                <w:sz w:val="20"/>
                <w:szCs w:val="20"/>
              </w:rPr>
              <w:t>桌面虚拟化软件</w:t>
            </w:r>
          </w:p>
        </w:tc>
      </w:tr>
    </w:tbl>
    <w:p w:rsidR="00404048" w:rsidRPr="00BA38A1" w:rsidRDefault="00404048" w:rsidP="00BA38A1">
      <w:pPr>
        <w:ind w:left="600"/>
        <w:rPr>
          <w:rFonts w:ascii="仿宋_GB2312" w:eastAsia="仿宋_GB2312"/>
          <w:sz w:val="30"/>
          <w:szCs w:val="30"/>
        </w:rPr>
      </w:pPr>
    </w:p>
    <w:p w:rsidR="00404048" w:rsidRDefault="00404048" w:rsidP="00BA38A1">
      <w:pPr>
        <w:ind w:left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标段三：负载均衡项目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3"/>
      </w:tblGrid>
      <w:tr w:rsidR="00404048" w:rsidRPr="007F5509" w:rsidTr="007F5509">
        <w:tc>
          <w:tcPr>
            <w:tcW w:w="851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8513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基本配置及要求</w:t>
            </w:r>
          </w:p>
        </w:tc>
      </w:tr>
      <w:tr w:rsidR="00404048" w:rsidRPr="007F5509" w:rsidTr="007F5509">
        <w:tc>
          <w:tcPr>
            <w:tcW w:w="851" w:type="dxa"/>
            <w:vAlign w:val="center"/>
          </w:tcPr>
          <w:p w:rsidR="00404048" w:rsidRPr="007F5509" w:rsidRDefault="00404048" w:rsidP="007F5509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负载均衡设备</w:t>
            </w:r>
          </w:p>
        </w:tc>
        <w:tc>
          <w:tcPr>
            <w:tcW w:w="8513" w:type="dxa"/>
          </w:tcPr>
          <w:p w:rsidR="00404048" w:rsidRPr="007F5509" w:rsidRDefault="00404048" w:rsidP="00476F9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台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F5 BIG-IP 4000s Better Bundle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设备，配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F5-BIG-LTM-4000S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（配至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口千兆，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口万兆，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核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CPU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16G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内存，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g"/>
              </w:smartTagPr>
              <w:r w:rsidRPr="007F5509">
                <w:rPr>
                  <w:rFonts w:ascii="Times New Roman" w:hAnsi="Times New Roman"/>
                  <w:kern w:val="0"/>
                  <w:sz w:val="20"/>
                  <w:szCs w:val="20"/>
                </w:rPr>
                <w:t>500G</w:t>
              </w:r>
            </w:smartTag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硬盘，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400W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电源），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LTM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服务器负载均衡，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MAX SSL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Max Compression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Advanced Routing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RIP, OSPF, BGP, IS-IS, BFD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），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AAM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、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AFM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许可，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GTM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全局负载模块；配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STD-L3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RMA-2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；提供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年原厂免费维保服务，</w:t>
            </w:r>
            <w:r w:rsidRPr="007F5509">
              <w:rPr>
                <w:rFonts w:ascii="Times New Roman" w:hAnsi="Times New Roman"/>
                <w:kern w:val="0"/>
                <w:sz w:val="20"/>
                <w:szCs w:val="20"/>
              </w:rPr>
              <w:t>7*24*4</w:t>
            </w:r>
            <w:r w:rsidRPr="007F5509">
              <w:rPr>
                <w:rFonts w:ascii="Times New Roman" w:hAnsi="Times New Roman" w:hint="eastAsia"/>
                <w:kern w:val="0"/>
                <w:sz w:val="20"/>
                <w:szCs w:val="20"/>
              </w:rPr>
              <w:t>响应级别，一站式无忧安装服务。</w:t>
            </w:r>
          </w:p>
        </w:tc>
      </w:tr>
    </w:tbl>
    <w:p w:rsidR="00404048" w:rsidRPr="00BA38A1" w:rsidRDefault="00404048" w:rsidP="00BA38A1">
      <w:pPr>
        <w:jc w:val="left"/>
        <w:rPr>
          <w:rFonts w:ascii="仿宋_GB2312" w:eastAsia="仿宋_GB2312"/>
          <w:sz w:val="30"/>
          <w:szCs w:val="30"/>
        </w:rPr>
      </w:pPr>
    </w:p>
    <w:sectPr w:rsidR="00404048" w:rsidRPr="00BA38A1" w:rsidSect="00E42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48" w:rsidRDefault="00404048" w:rsidP="002F18A8">
      <w:r>
        <w:separator/>
      </w:r>
    </w:p>
  </w:endnote>
  <w:endnote w:type="continuationSeparator" w:id="1">
    <w:p w:rsidR="00404048" w:rsidRDefault="00404048" w:rsidP="002F1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48" w:rsidRDefault="00404048" w:rsidP="002F18A8">
      <w:r>
        <w:separator/>
      </w:r>
    </w:p>
  </w:footnote>
  <w:footnote w:type="continuationSeparator" w:id="1">
    <w:p w:rsidR="00404048" w:rsidRDefault="00404048" w:rsidP="002F1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0B45"/>
    <w:multiLevelType w:val="hybridMultilevel"/>
    <w:tmpl w:val="5C0E22EC"/>
    <w:lvl w:ilvl="0" w:tplc="63ECBC24">
      <w:start w:val="1"/>
      <w:numFmt w:val="japaneseCounting"/>
      <w:lvlText w:val="%1、"/>
      <w:lvlJc w:val="left"/>
      <w:pPr>
        <w:ind w:left="12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6CE5536A"/>
    <w:multiLevelType w:val="hybridMultilevel"/>
    <w:tmpl w:val="74B81F54"/>
    <w:lvl w:ilvl="0" w:tplc="905EF3EE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17"/>
    <w:rsid w:val="00021F83"/>
    <w:rsid w:val="000E6205"/>
    <w:rsid w:val="00171089"/>
    <w:rsid w:val="00243FCF"/>
    <w:rsid w:val="00246DC7"/>
    <w:rsid w:val="00292F84"/>
    <w:rsid w:val="002C0CF4"/>
    <w:rsid w:val="002E40FB"/>
    <w:rsid w:val="002F18A8"/>
    <w:rsid w:val="00352776"/>
    <w:rsid w:val="00404048"/>
    <w:rsid w:val="00456BFD"/>
    <w:rsid w:val="00475B30"/>
    <w:rsid w:val="00476F9F"/>
    <w:rsid w:val="004B5559"/>
    <w:rsid w:val="00554C92"/>
    <w:rsid w:val="00594369"/>
    <w:rsid w:val="00717BB9"/>
    <w:rsid w:val="00723B2E"/>
    <w:rsid w:val="007E2D78"/>
    <w:rsid w:val="007F5509"/>
    <w:rsid w:val="009F269B"/>
    <w:rsid w:val="00AE2A50"/>
    <w:rsid w:val="00BA38A1"/>
    <w:rsid w:val="00BB1B78"/>
    <w:rsid w:val="00C610D9"/>
    <w:rsid w:val="00D45E1C"/>
    <w:rsid w:val="00D96517"/>
    <w:rsid w:val="00E03A1B"/>
    <w:rsid w:val="00E42C84"/>
    <w:rsid w:val="00E65DCC"/>
    <w:rsid w:val="00ED5BD4"/>
    <w:rsid w:val="00F5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84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021F8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3B2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021F8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F8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3B2E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1F83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xlly">
    <w:name w:val="xlly"/>
    <w:basedOn w:val="DefaultParagraphFont"/>
    <w:uiPriority w:val="99"/>
    <w:rsid w:val="00021F83"/>
    <w:rPr>
      <w:rFonts w:cs="Times New Roman"/>
    </w:rPr>
  </w:style>
  <w:style w:type="paragraph" w:styleId="NormalWeb">
    <w:name w:val="Normal (Web)"/>
    <w:basedOn w:val="Normal"/>
    <w:uiPriority w:val="99"/>
    <w:rsid w:val="00021F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F1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18A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F1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18A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A38A1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BA38A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A38A1"/>
    <w:rPr>
      <w:rFonts w:cs="Times New Roman"/>
    </w:rPr>
  </w:style>
  <w:style w:type="table" w:styleId="TableGrid">
    <w:name w:val="Table Grid"/>
    <w:basedOn w:val="TableNormal"/>
    <w:uiPriority w:val="99"/>
    <w:rsid w:val="00BA38A1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3B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B2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0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0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20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4</Pages>
  <Words>1058</Words>
  <Characters>6033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孙居忠</dc:creator>
  <cp:keywords/>
  <dc:description/>
  <cp:lastModifiedBy>OEM</cp:lastModifiedBy>
  <cp:revision>19</cp:revision>
  <cp:lastPrinted>2015-06-26T01:40:00Z</cp:lastPrinted>
  <dcterms:created xsi:type="dcterms:W3CDTF">2015-06-25T02:49:00Z</dcterms:created>
  <dcterms:modified xsi:type="dcterms:W3CDTF">2015-06-29T02:49:00Z</dcterms:modified>
</cp:coreProperties>
</file>