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02" w:rsidRPr="00A01316" w:rsidRDefault="007B2502" w:rsidP="007B2502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附件：     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齐商银行项目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报名表</w:t>
      </w:r>
    </w:p>
    <w:tbl>
      <w:tblPr>
        <w:tblStyle w:val="a5"/>
        <w:tblW w:w="0" w:type="auto"/>
        <w:tblLook w:val="04A0"/>
      </w:tblPr>
      <w:tblGrid>
        <w:gridCol w:w="2802"/>
        <w:gridCol w:w="5720"/>
      </w:tblGrid>
      <w:tr w:rsidR="007B2502" w:rsidRPr="00A01316" w:rsidTr="00DD1934">
        <w:trPr>
          <w:trHeight w:val="1063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01316"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2502" w:rsidRPr="00A01316" w:rsidTr="00DD1934">
        <w:trPr>
          <w:trHeight w:val="976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01316">
              <w:rPr>
                <w:rFonts w:ascii="仿宋_GB2312" w:eastAsia="仿宋_GB2312" w:hint="eastAsia"/>
                <w:sz w:val="30"/>
                <w:szCs w:val="30"/>
              </w:rPr>
              <w:t>参与项目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2502" w:rsidRPr="00A01316" w:rsidTr="00DD1934">
        <w:trPr>
          <w:trHeight w:val="1003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01316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2502" w:rsidRPr="00A01316" w:rsidTr="00DD1934">
        <w:trPr>
          <w:trHeight w:val="2111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01316"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2502" w:rsidRPr="00A01316" w:rsidTr="00DD1934">
        <w:trPr>
          <w:trHeight w:val="2539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公司</w:t>
            </w:r>
            <w:r w:rsidRPr="00A01316">
              <w:rPr>
                <w:rFonts w:ascii="仿宋_GB2312" w:eastAsia="仿宋_GB2312" w:hint="eastAsia"/>
                <w:sz w:val="30"/>
                <w:szCs w:val="30"/>
              </w:rPr>
              <w:t>有效资质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2502" w:rsidRPr="00A01316" w:rsidTr="00DD1934">
        <w:trPr>
          <w:trHeight w:val="2259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年以来该项目</w:t>
            </w:r>
            <w:r w:rsidRPr="00A01316">
              <w:rPr>
                <w:rFonts w:ascii="仿宋_GB2312" w:eastAsia="仿宋_GB2312" w:hint="eastAsia"/>
                <w:sz w:val="30"/>
                <w:szCs w:val="30"/>
              </w:rPr>
              <w:t>金融</w:t>
            </w:r>
            <w:r>
              <w:rPr>
                <w:rFonts w:ascii="仿宋_GB2312" w:eastAsia="仿宋_GB2312" w:hint="eastAsia"/>
                <w:sz w:val="30"/>
                <w:szCs w:val="30"/>
              </w:rPr>
              <w:t>行业实施</w:t>
            </w:r>
            <w:r w:rsidRPr="00A01316">
              <w:rPr>
                <w:rFonts w:ascii="仿宋_GB2312" w:eastAsia="仿宋_GB2312" w:hint="eastAsia"/>
                <w:sz w:val="30"/>
                <w:szCs w:val="30"/>
              </w:rPr>
              <w:t>案例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2502" w:rsidRPr="00A01316" w:rsidTr="00DD1934">
        <w:trPr>
          <w:trHeight w:val="1700"/>
        </w:trPr>
        <w:tc>
          <w:tcPr>
            <w:tcW w:w="2802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其他说明</w:t>
            </w:r>
          </w:p>
        </w:tc>
        <w:tc>
          <w:tcPr>
            <w:tcW w:w="5720" w:type="dxa"/>
            <w:vAlign w:val="center"/>
          </w:tcPr>
          <w:p w:rsidR="007B2502" w:rsidRPr="00A01316" w:rsidRDefault="007B2502" w:rsidP="00DD193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B2502" w:rsidRDefault="007B2502" w:rsidP="007B2502">
      <w:pPr>
        <w:jc w:val="center"/>
      </w:pPr>
    </w:p>
    <w:p w:rsidR="003B63F6" w:rsidRDefault="003B63F6"/>
    <w:sectPr w:rsidR="003B63F6" w:rsidSect="00AF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02" w:rsidRDefault="007B2502" w:rsidP="007B2502">
      <w:r>
        <w:separator/>
      </w:r>
    </w:p>
  </w:endnote>
  <w:endnote w:type="continuationSeparator" w:id="1">
    <w:p w:rsidR="007B2502" w:rsidRDefault="007B2502" w:rsidP="007B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02" w:rsidRDefault="007B2502" w:rsidP="007B2502">
      <w:r>
        <w:separator/>
      </w:r>
    </w:p>
  </w:footnote>
  <w:footnote w:type="continuationSeparator" w:id="1">
    <w:p w:rsidR="007B2502" w:rsidRDefault="007B2502" w:rsidP="007B2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502"/>
    <w:rsid w:val="003B63F6"/>
    <w:rsid w:val="007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502"/>
    <w:rPr>
      <w:sz w:val="18"/>
      <w:szCs w:val="18"/>
    </w:rPr>
  </w:style>
  <w:style w:type="table" w:styleId="a5">
    <w:name w:val="Table Grid"/>
    <w:basedOn w:val="a1"/>
    <w:uiPriority w:val="59"/>
    <w:rsid w:val="007B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2017-01-04T02:19:00Z</dcterms:created>
  <dcterms:modified xsi:type="dcterms:W3CDTF">2017-01-04T02:19:00Z</dcterms:modified>
</cp:coreProperties>
</file>